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FBE85" w14:textId="77777777" w:rsidR="00745D82" w:rsidRPr="00DC6A8F" w:rsidRDefault="00745D82" w:rsidP="00745D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14:paraId="076CB50F" w14:textId="77777777" w:rsidR="00745D82" w:rsidRPr="00DC6A8F" w:rsidRDefault="00745D82" w:rsidP="00745D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C6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Лесновский</w:t>
      </w:r>
      <w:proofErr w:type="spellEnd"/>
      <w:r w:rsidRPr="00DC6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сад муниципального образования –</w:t>
      </w:r>
    </w:p>
    <w:p w14:paraId="706AB186" w14:textId="77777777" w:rsidR="00745D82" w:rsidRPr="00DC6A8F" w:rsidRDefault="00745D82" w:rsidP="00745D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6A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Шиловский муниципальный район Рязанской области</w:t>
      </w:r>
    </w:p>
    <w:p w14:paraId="38E20AFD" w14:textId="77777777" w:rsidR="00745D82" w:rsidRDefault="00745D82" w:rsidP="0094680F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32"/>
          <w:szCs w:val="32"/>
        </w:rPr>
      </w:pPr>
    </w:p>
    <w:p w14:paraId="0326ADEE" w14:textId="77777777" w:rsidR="00745D82" w:rsidRDefault="00745D82" w:rsidP="0094680F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32"/>
          <w:szCs w:val="32"/>
        </w:rPr>
      </w:pPr>
    </w:p>
    <w:p w14:paraId="44765D8D" w14:textId="77777777" w:rsidR="00745D82" w:rsidRDefault="00745D82" w:rsidP="0094680F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32"/>
          <w:szCs w:val="32"/>
        </w:rPr>
      </w:pPr>
    </w:p>
    <w:p w14:paraId="3CEAD29A" w14:textId="7DEB3C54" w:rsidR="0094680F" w:rsidRPr="00745D82" w:rsidRDefault="004967DB" w:rsidP="0094680F">
      <w:pPr>
        <w:pStyle w:val="a3"/>
        <w:spacing w:before="0" w:beforeAutospacing="0" w:after="0" w:afterAutospacing="0" w:line="294" w:lineRule="atLeast"/>
        <w:jc w:val="center"/>
        <w:rPr>
          <w:color w:val="002060"/>
          <w:sz w:val="52"/>
          <w:szCs w:val="52"/>
        </w:rPr>
      </w:pPr>
      <w:r w:rsidRPr="00745D82">
        <w:rPr>
          <w:b/>
          <w:bCs/>
          <w:color w:val="002060"/>
          <w:sz w:val="52"/>
          <w:szCs w:val="52"/>
        </w:rPr>
        <w:t>Ма</w:t>
      </w:r>
      <w:r w:rsidR="0094680F" w:rsidRPr="00745D82">
        <w:rPr>
          <w:b/>
          <w:bCs/>
          <w:color w:val="002060"/>
          <w:sz w:val="52"/>
          <w:szCs w:val="52"/>
        </w:rPr>
        <w:t>стер-класс для педагогов</w:t>
      </w:r>
    </w:p>
    <w:p w14:paraId="179E31B8" w14:textId="77777777" w:rsidR="0094680F" w:rsidRPr="00745D82" w:rsidRDefault="0094680F" w:rsidP="0094680F">
      <w:pPr>
        <w:pStyle w:val="a3"/>
        <w:spacing w:before="0" w:beforeAutospacing="0" w:after="0" w:afterAutospacing="0" w:line="294" w:lineRule="atLeast"/>
        <w:jc w:val="center"/>
        <w:rPr>
          <w:color w:val="002060"/>
          <w:sz w:val="52"/>
          <w:szCs w:val="52"/>
        </w:rPr>
      </w:pPr>
      <w:r w:rsidRPr="00745D82">
        <w:rPr>
          <w:b/>
          <w:bCs/>
          <w:color w:val="002060"/>
          <w:sz w:val="52"/>
          <w:szCs w:val="52"/>
        </w:rPr>
        <w:t xml:space="preserve">«Занимательные круги </w:t>
      </w:r>
      <w:proofErr w:type="spellStart"/>
      <w:r w:rsidRPr="00745D82">
        <w:rPr>
          <w:b/>
          <w:bCs/>
          <w:color w:val="002060"/>
          <w:sz w:val="52"/>
          <w:szCs w:val="52"/>
        </w:rPr>
        <w:t>Луллия</w:t>
      </w:r>
      <w:proofErr w:type="spellEnd"/>
      <w:r w:rsidRPr="00745D82">
        <w:rPr>
          <w:b/>
          <w:bCs/>
          <w:color w:val="002060"/>
          <w:sz w:val="52"/>
          <w:szCs w:val="52"/>
        </w:rPr>
        <w:t>»</w:t>
      </w:r>
    </w:p>
    <w:p w14:paraId="2AE6162B" w14:textId="77777777" w:rsidR="0094680F" w:rsidRDefault="0094680F" w:rsidP="0094680F">
      <w:pPr>
        <w:pStyle w:val="a3"/>
        <w:spacing w:before="0" w:beforeAutospacing="0" w:after="0" w:afterAutospacing="0" w:line="294" w:lineRule="atLeast"/>
        <w:jc w:val="right"/>
      </w:pPr>
    </w:p>
    <w:p w14:paraId="0A677650" w14:textId="51CA7CD6" w:rsidR="00745D82" w:rsidRDefault="00745D82" w:rsidP="00745D82">
      <w:pPr>
        <w:pStyle w:val="a3"/>
        <w:spacing w:before="0" w:beforeAutospacing="0" w:after="0" w:afterAutospacing="0" w:line="294" w:lineRule="atLeast"/>
      </w:pPr>
    </w:p>
    <w:p w14:paraId="35C6A7F8" w14:textId="21269B87" w:rsidR="00745D82" w:rsidRDefault="00745D82" w:rsidP="0094680F">
      <w:pPr>
        <w:pStyle w:val="a3"/>
        <w:spacing w:before="0" w:beforeAutospacing="0" w:after="0" w:afterAutospacing="0" w:line="294" w:lineRule="atLeast"/>
        <w:jc w:val="right"/>
      </w:pPr>
    </w:p>
    <w:p w14:paraId="612959FD" w14:textId="7AE8F588" w:rsidR="00745D82" w:rsidRDefault="00745D82" w:rsidP="0094680F">
      <w:pPr>
        <w:pStyle w:val="a3"/>
        <w:spacing w:before="0" w:beforeAutospacing="0" w:after="0" w:afterAutospacing="0" w:line="294" w:lineRule="atLeast"/>
        <w:jc w:val="right"/>
      </w:pPr>
      <w:r>
        <w:rPr>
          <w:noProof/>
        </w:rPr>
        <w:drawing>
          <wp:inline distT="0" distB="0" distL="0" distR="0" wp14:anchorId="562055A5" wp14:editId="45D8A9B4">
            <wp:extent cx="5940425" cy="5474335"/>
            <wp:effectExtent l="0" t="0" r="3175" b="0"/>
            <wp:docPr id="1" name="Рисунок 1" descr="https://pdnr.ru/poisk-ruru/baza23/2127790725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dnr.ru/poisk-ruru/baza23/2127790725.files/image0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39C0" w14:textId="49F16440" w:rsidR="00745D82" w:rsidRDefault="00745D82" w:rsidP="0094680F">
      <w:pPr>
        <w:pStyle w:val="a3"/>
        <w:spacing w:before="0" w:beforeAutospacing="0" w:after="0" w:afterAutospacing="0" w:line="294" w:lineRule="atLeast"/>
        <w:jc w:val="right"/>
      </w:pPr>
    </w:p>
    <w:p w14:paraId="0C6B8A97" w14:textId="72A11DE8" w:rsidR="00745D82" w:rsidRPr="00DC6A8F" w:rsidRDefault="00745D82" w:rsidP="00745D82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DC6A8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Составил: </w:t>
      </w:r>
      <w:r w:rsidR="00A71FA0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старший в</w:t>
      </w:r>
      <w:r w:rsidRPr="00DC6A8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оспитатель </w:t>
      </w:r>
    </w:p>
    <w:p w14:paraId="14B0683F" w14:textId="77777777" w:rsidR="00745D82" w:rsidRPr="00DC6A8F" w:rsidRDefault="00745D82" w:rsidP="00745D82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DC6A8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1 квалификационной категории</w:t>
      </w:r>
    </w:p>
    <w:p w14:paraId="4E9C04DD" w14:textId="77777777" w:rsidR="00745D82" w:rsidRPr="00DC6A8F" w:rsidRDefault="00745D82" w:rsidP="00745D82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proofErr w:type="spellStart"/>
      <w:r w:rsidRPr="00DC6A8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Жогина</w:t>
      </w:r>
      <w:proofErr w:type="spellEnd"/>
      <w:r w:rsidRPr="00DC6A8F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Елена Петровна</w:t>
      </w:r>
    </w:p>
    <w:p w14:paraId="5F36FCCA" w14:textId="5273732B" w:rsidR="00745D82" w:rsidRDefault="00745D82" w:rsidP="0094680F">
      <w:pPr>
        <w:pStyle w:val="a3"/>
        <w:spacing w:before="0" w:beforeAutospacing="0" w:after="0" w:afterAutospacing="0" w:line="294" w:lineRule="atLeast"/>
        <w:rPr>
          <w:b/>
          <w:bCs/>
          <w:sz w:val="27"/>
          <w:szCs w:val="27"/>
        </w:rPr>
      </w:pPr>
    </w:p>
    <w:p w14:paraId="3D75FE5D" w14:textId="6023F9E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lastRenderedPageBreak/>
        <w:t>Цель: </w:t>
      </w:r>
      <w:r>
        <w:rPr>
          <w:sz w:val="27"/>
          <w:szCs w:val="27"/>
        </w:rPr>
        <w:t>формировать представление педагогов об использовании методики «К</w:t>
      </w:r>
      <w:r w:rsidR="004967DB">
        <w:rPr>
          <w:sz w:val="27"/>
          <w:szCs w:val="27"/>
        </w:rPr>
        <w:t xml:space="preserve">руги </w:t>
      </w:r>
      <w:proofErr w:type="spellStart"/>
      <w:r>
        <w:rPr>
          <w:sz w:val="27"/>
          <w:szCs w:val="27"/>
        </w:rPr>
        <w:t>Луллия</w:t>
      </w:r>
      <w:proofErr w:type="spellEnd"/>
      <w:r>
        <w:rPr>
          <w:sz w:val="27"/>
          <w:szCs w:val="27"/>
        </w:rPr>
        <w:t>» в работе по развитию активного словаря дошкольников.</w:t>
      </w:r>
    </w:p>
    <w:p w14:paraId="72AC111F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</w:p>
    <w:p w14:paraId="1E34177D" w14:textId="18F23AFD" w:rsidR="0094680F" w:rsidRDefault="004967DB" w:rsidP="004967DB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 xml:space="preserve"> </w:t>
      </w:r>
    </w:p>
    <w:p w14:paraId="1672F535" w14:textId="77777777" w:rsidR="004967DB" w:rsidRDefault="0094680F" w:rsidP="004967DB">
      <w:pPr>
        <w:pStyle w:val="a3"/>
        <w:spacing w:before="0" w:beforeAutospacing="0" w:after="0" w:afterAutospacing="0" w:line="294" w:lineRule="atLeast"/>
        <w:jc w:val="center"/>
      </w:pPr>
      <w:r>
        <w:rPr>
          <w:b/>
          <w:bCs/>
          <w:sz w:val="27"/>
          <w:szCs w:val="27"/>
        </w:rPr>
        <w:t>Ход мероприятия</w:t>
      </w:r>
    </w:p>
    <w:p w14:paraId="4CD8E075" w14:textId="77777777" w:rsidR="004967DB" w:rsidRDefault="0094680F" w:rsidP="004967DB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Сегодня я хочу познакомить вас с уникальной методикой «К</w:t>
      </w:r>
      <w:r w:rsidR="004967DB">
        <w:rPr>
          <w:sz w:val="27"/>
          <w:szCs w:val="27"/>
        </w:rPr>
        <w:t>руги</w:t>
      </w:r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Луллия</w:t>
      </w:r>
      <w:proofErr w:type="spellEnd"/>
      <w:r>
        <w:rPr>
          <w:sz w:val="27"/>
          <w:szCs w:val="27"/>
        </w:rPr>
        <w:t>».</w:t>
      </w:r>
      <w:r>
        <w:rPr>
          <w:b/>
          <w:bCs/>
          <w:sz w:val="27"/>
          <w:szCs w:val="27"/>
        </w:rPr>
        <w:t> </w:t>
      </w:r>
      <w:r>
        <w:rPr>
          <w:sz w:val="27"/>
          <w:szCs w:val="27"/>
        </w:rPr>
        <w:t xml:space="preserve">Основоположником этого метода является </w:t>
      </w:r>
      <w:proofErr w:type="spellStart"/>
      <w:r>
        <w:rPr>
          <w:sz w:val="27"/>
          <w:szCs w:val="27"/>
        </w:rPr>
        <w:t>Раймунд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Луллий</w:t>
      </w:r>
      <w:proofErr w:type="spellEnd"/>
      <w:r>
        <w:rPr>
          <w:sz w:val="27"/>
          <w:szCs w:val="27"/>
        </w:rPr>
        <w:t>. Он изобрел круги, на которых можно было найти ответ на любой вопрос путем простого раскручивания. </w:t>
      </w:r>
    </w:p>
    <w:p w14:paraId="745340B2" w14:textId="1E7E16EC" w:rsidR="0094680F" w:rsidRDefault="0094680F" w:rsidP="004967DB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Современных авторов ТРИЗ очень заинтересовал </w:t>
      </w:r>
      <w:proofErr w:type="gramStart"/>
      <w:r>
        <w:rPr>
          <w:sz w:val="27"/>
          <w:szCs w:val="27"/>
        </w:rPr>
        <w:t>этот метод</w:t>
      </w:r>
      <w:proofErr w:type="gramEnd"/>
      <w:r>
        <w:rPr>
          <w:sz w:val="27"/>
          <w:szCs w:val="27"/>
        </w:rPr>
        <w:t xml:space="preserve"> и они решили адаптировать его к образовательной деятельности с дошкольниками. </w:t>
      </w:r>
      <w:proofErr w:type="spellStart"/>
      <w:r>
        <w:rPr>
          <w:sz w:val="27"/>
          <w:szCs w:val="27"/>
        </w:rPr>
        <w:t>Лелюх</w:t>
      </w:r>
      <w:proofErr w:type="spellEnd"/>
      <w:r>
        <w:rPr>
          <w:sz w:val="27"/>
          <w:szCs w:val="27"/>
        </w:rPr>
        <w:t xml:space="preserve"> Светлана Викторовна, Сидорчук Татьяна Александровна и Хоменко Николай Николаевич на основе метода разработали методику для детского сада - «К</w:t>
      </w:r>
      <w:r w:rsidR="004967DB">
        <w:rPr>
          <w:sz w:val="27"/>
          <w:szCs w:val="27"/>
        </w:rPr>
        <w:t xml:space="preserve">руги </w:t>
      </w:r>
      <w:proofErr w:type="spellStart"/>
      <w:r>
        <w:rPr>
          <w:sz w:val="27"/>
          <w:szCs w:val="27"/>
        </w:rPr>
        <w:t>Луллия</w:t>
      </w:r>
      <w:proofErr w:type="spellEnd"/>
      <w:r>
        <w:rPr>
          <w:sz w:val="27"/>
          <w:szCs w:val="27"/>
        </w:rPr>
        <w:t xml:space="preserve">». Центральное место в ней занимает </w:t>
      </w:r>
      <w:proofErr w:type="spellStart"/>
      <w:r>
        <w:rPr>
          <w:sz w:val="27"/>
          <w:szCs w:val="27"/>
        </w:rPr>
        <w:t>многфункциональное</w:t>
      </w:r>
      <w:proofErr w:type="spellEnd"/>
      <w:r>
        <w:rPr>
          <w:sz w:val="27"/>
          <w:szCs w:val="27"/>
        </w:rPr>
        <w:t xml:space="preserve"> пособие - круги </w:t>
      </w:r>
      <w:proofErr w:type="spellStart"/>
      <w:r>
        <w:rPr>
          <w:sz w:val="27"/>
          <w:szCs w:val="27"/>
        </w:rPr>
        <w:t>Луллия</w:t>
      </w:r>
      <w:proofErr w:type="spellEnd"/>
      <w:r>
        <w:rPr>
          <w:sz w:val="27"/>
          <w:szCs w:val="27"/>
        </w:rPr>
        <w:t>.</w:t>
      </w:r>
    </w:p>
    <w:p w14:paraId="38E5DDCE" w14:textId="1A1ADD7A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Они бывают двух видов горизонтальные и вертикальные. Педагоги могут использовать от 2 до 4 кругов в зависимости от возраста детей. Круги разделены на сектора, количество которых варьируется от 4 до 8. На каждый сектор круга помещается картинка. В своей практике я использую сменные картинки, что позволяет использовать одну и ту</w:t>
      </w:r>
      <w:r w:rsidR="004967DB">
        <w:rPr>
          <w:sz w:val="27"/>
          <w:szCs w:val="27"/>
        </w:rPr>
        <w:t xml:space="preserve"> </w:t>
      </w:r>
      <w:r>
        <w:rPr>
          <w:sz w:val="27"/>
          <w:szCs w:val="27"/>
        </w:rPr>
        <w:t>ж</w:t>
      </w:r>
      <w:r w:rsidR="004967DB">
        <w:rPr>
          <w:sz w:val="27"/>
          <w:szCs w:val="27"/>
        </w:rPr>
        <w:t>е</w:t>
      </w:r>
      <w:r>
        <w:rPr>
          <w:sz w:val="27"/>
          <w:szCs w:val="27"/>
        </w:rPr>
        <w:t xml:space="preserve"> основу – круг- для разных игр.</w:t>
      </w:r>
    </w:p>
    <w:p w14:paraId="657B0C76" w14:textId="45CB8C92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Технология работы с речевыми кругами заключается в том, что </w:t>
      </w:r>
      <w:proofErr w:type="gramStart"/>
      <w:r>
        <w:rPr>
          <w:sz w:val="27"/>
          <w:szCs w:val="27"/>
        </w:rPr>
        <w:t>ребенок</w:t>
      </w:r>
      <w:proofErr w:type="gramEnd"/>
      <w:r>
        <w:rPr>
          <w:sz w:val="27"/>
          <w:szCs w:val="27"/>
        </w:rPr>
        <w:t xml:space="preserve"> раскручивая к</w:t>
      </w:r>
      <w:r w:rsidR="004967DB">
        <w:rPr>
          <w:sz w:val="27"/>
          <w:szCs w:val="27"/>
        </w:rPr>
        <w:t>руги</w:t>
      </w:r>
      <w:r>
        <w:rPr>
          <w:sz w:val="27"/>
          <w:szCs w:val="27"/>
        </w:rPr>
        <w:t xml:space="preserve">, объясняет сочетание картинок, которые попадают под стрелочкой, либо в свободный сектор. Универсальность игрового материала состоит в том, </w:t>
      </w:r>
      <w:proofErr w:type="gramStart"/>
      <w:r>
        <w:rPr>
          <w:sz w:val="27"/>
          <w:szCs w:val="27"/>
        </w:rPr>
        <w:t>что</w:t>
      </w:r>
      <w:proofErr w:type="gramEnd"/>
      <w:r>
        <w:rPr>
          <w:sz w:val="27"/>
          <w:szCs w:val="27"/>
        </w:rPr>
        <w:t xml:space="preserve"> используя лишь несколько к</w:t>
      </w:r>
      <w:r w:rsidR="004967DB">
        <w:rPr>
          <w:sz w:val="27"/>
          <w:szCs w:val="27"/>
        </w:rPr>
        <w:t>ругов</w:t>
      </w:r>
      <w:r>
        <w:rPr>
          <w:sz w:val="27"/>
          <w:szCs w:val="27"/>
        </w:rPr>
        <w:t xml:space="preserve"> можно получить разные варианты игры, либо дополнение к проводимой игре. Детям очень нравится это пособие, они с удовольствием самостоятельно заменяют к</w:t>
      </w:r>
      <w:r w:rsidR="004967DB">
        <w:rPr>
          <w:sz w:val="27"/>
          <w:szCs w:val="27"/>
        </w:rPr>
        <w:t xml:space="preserve">руги, </w:t>
      </w:r>
      <w:r>
        <w:rPr>
          <w:sz w:val="27"/>
          <w:szCs w:val="27"/>
        </w:rPr>
        <w:t>комбинируют задания, пытаются сами определить цель и правила игры.</w:t>
      </w:r>
    </w:p>
    <w:p w14:paraId="3C9A08E6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</w:p>
    <w:p w14:paraId="7C5426F5" w14:textId="138EBA9F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2. Авторы методики «К</w:t>
      </w:r>
      <w:r w:rsidR="004967DB">
        <w:rPr>
          <w:sz w:val="27"/>
          <w:szCs w:val="27"/>
        </w:rPr>
        <w:t>руги</w:t>
      </w:r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Луллия</w:t>
      </w:r>
      <w:proofErr w:type="spellEnd"/>
      <w:r>
        <w:rPr>
          <w:sz w:val="27"/>
          <w:szCs w:val="27"/>
        </w:rPr>
        <w:t>» используют такое понятие, как тренинг. Это серия игр, объединенных одной темой. Тренинги состоят из заданий 4 типов</w:t>
      </w:r>
      <w:r>
        <w:rPr>
          <w:b/>
          <w:bCs/>
          <w:sz w:val="27"/>
          <w:szCs w:val="27"/>
        </w:rPr>
        <w:t>:</w:t>
      </w:r>
    </w:p>
    <w:p w14:paraId="4367892D" w14:textId="77777777" w:rsidR="0094680F" w:rsidRDefault="0094680F" w:rsidP="009468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</w:pPr>
      <w:r>
        <w:rPr>
          <w:b/>
          <w:bCs/>
          <w:sz w:val="27"/>
          <w:szCs w:val="27"/>
        </w:rPr>
        <w:t>1-й тип: «Найди реальное сочетание». </w:t>
      </w:r>
      <w:r>
        <w:rPr>
          <w:sz w:val="27"/>
          <w:szCs w:val="27"/>
        </w:rPr>
        <w:t>Дети под стрелкой объединяют картинки, формирующие реальную картину мира. Составляют предложения, объединяющие в себе эти объекты. Делают выводы. Например, Лист березы – клякса зеленого цвета. Лист березы зеленого цвета. Листья у березы бывает зелеными летом.)</w:t>
      </w:r>
    </w:p>
    <w:p w14:paraId="76066D12" w14:textId="77777777" w:rsidR="0094680F" w:rsidRDefault="0094680F" w:rsidP="009468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</w:pPr>
      <w:r>
        <w:rPr>
          <w:b/>
          <w:bCs/>
          <w:sz w:val="27"/>
          <w:szCs w:val="27"/>
        </w:rPr>
        <w:t>2-й тип: «Объясни необычное сочетание». </w:t>
      </w:r>
      <w:r>
        <w:rPr>
          <w:sz w:val="27"/>
          <w:szCs w:val="27"/>
        </w:rPr>
        <w:t>При раскручивании кругов рассматривают случайное соединение объектов и как можно достовернее объясняют необычность их взаимодействия.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Например, лист березы клякса черного цвета. Березовый листок может быть черного цвета ночью.)</w:t>
      </w:r>
    </w:p>
    <w:p w14:paraId="6F9330B1" w14:textId="77777777" w:rsidR="0094680F" w:rsidRDefault="0094680F" w:rsidP="009468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</w:pPr>
      <w:r>
        <w:rPr>
          <w:b/>
          <w:bCs/>
          <w:sz w:val="27"/>
          <w:szCs w:val="27"/>
        </w:rPr>
        <w:t>3-й тип: «Придумай фантастическую историю или сказку». </w:t>
      </w:r>
      <w:r>
        <w:rPr>
          <w:sz w:val="27"/>
          <w:szCs w:val="27"/>
        </w:rPr>
        <w:t>В данном случае объединение случайных объектов служит основой для фантазирования. Предлагается сочинить фантастический рассказ или сказку.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Здесь дети могут сказать все что угодно, важно принять любой ответ ребенка и не оценивать его с точки зрения «правильно – неправильно». Неправильных ответов в этой игре быть не может.</w:t>
      </w:r>
    </w:p>
    <w:p w14:paraId="7CBFD887" w14:textId="77777777" w:rsidR="0094680F" w:rsidRDefault="0094680F" w:rsidP="009468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</w:pPr>
      <w:r>
        <w:rPr>
          <w:b/>
          <w:bCs/>
          <w:sz w:val="27"/>
          <w:szCs w:val="27"/>
        </w:rPr>
        <w:lastRenderedPageBreak/>
        <w:t>4-й тип: «Реши проблему». </w:t>
      </w:r>
      <w:r>
        <w:rPr>
          <w:sz w:val="27"/>
          <w:szCs w:val="27"/>
        </w:rPr>
        <w:t>В фантастических сказках с героями происходят разные истории. Необходимо учить ребёнка формулировать проблемы, выдвигать идеи по их решению.</w:t>
      </w:r>
    </w:p>
    <w:p w14:paraId="66E2B857" w14:textId="77777777" w:rsidR="0094680F" w:rsidRDefault="0094680F" w:rsidP="0094680F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- Уважаемые коллеги, предлагаю вам проиграть такой вариант. Нам выпало сочетание «Стекло – чемодан».</w:t>
      </w:r>
    </w:p>
    <w:p w14:paraId="22C6C0D7" w14:textId="77777777" w:rsidR="0094680F" w:rsidRDefault="0094680F" w:rsidP="0094680F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- Какой предмет мы бы получили? (стеклянный чемодан)</w:t>
      </w:r>
    </w:p>
    <w:p w14:paraId="3DE0CCC6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- Что может быть хорошего в стеклянном чемодане?</w:t>
      </w:r>
    </w:p>
    <w:p w14:paraId="741CAB82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- Какие недостатки у стеклянного чемодана?</w:t>
      </w:r>
    </w:p>
    <w:p w14:paraId="0AEC836E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- Но вот беда, хозяин этого чемодана остался не очень-то доволен этим перевоплощением. Он совсем не желает, чтобы все видели, что у него в чемодане. Помогите ему решить эту проблему.</w:t>
      </w:r>
    </w:p>
    <w:p w14:paraId="2E7AC756" w14:textId="77777777" w:rsidR="0094680F" w:rsidRDefault="0094680F" w:rsidP="0094680F">
      <w:pPr>
        <w:pStyle w:val="a3"/>
        <w:spacing w:before="0" w:beforeAutospacing="0" w:after="0" w:afterAutospacing="0" w:line="294" w:lineRule="atLeast"/>
        <w:jc w:val="center"/>
      </w:pPr>
      <w:r>
        <w:rPr>
          <w:i/>
          <w:iCs/>
          <w:color w:val="000000"/>
          <w:sz w:val="27"/>
          <w:szCs w:val="27"/>
        </w:rPr>
        <w:t>Варианты педагогов</w:t>
      </w:r>
    </w:p>
    <w:p w14:paraId="373E06CF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- Мне было интересно услышать ваши варианты, надеюсь у вас это задание вызвало положительные эмоции, также как у детей, которые играют с кругами в детском саду.</w:t>
      </w:r>
    </w:p>
    <w:p w14:paraId="6198017F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</w:p>
    <w:p w14:paraId="1F7E5E39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3. Подобные игры можно организовывать и не имея под рукой пособия. И сейчас мы с вами попробуем это сделать. Я приглашаю выйти тех, кто получил карточки от моего помощника.</w:t>
      </w:r>
    </w:p>
    <w:p w14:paraId="4DF17890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Рабочим материалом в игре, которую я для вас приготовила, будут картинки с изображением объектов и материала.</w:t>
      </w:r>
    </w:p>
    <w:p w14:paraId="43AB0D92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У кого карточки с изображением материала образуют внутренний круг.</w:t>
      </w:r>
    </w:p>
    <w:p w14:paraId="14346B0A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У кого карточки с изображением объектов образуют внешний круг.</w:t>
      </w:r>
    </w:p>
    <w:p w14:paraId="39FB1FAC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Какое изображение у нас оказалось под стрелкой? (………) Первое наше задание будет на «Реальное сочетание». Внутренний круг у нас остается неподвижным, о внешний круг продвигается по часовой стрелке до тех пор, пока под стрелку не попадет подходящий для этого материала объект.</w:t>
      </w:r>
    </w:p>
    <w:p w14:paraId="71FAD66F" w14:textId="77777777" w:rsidR="0094680F" w:rsidRDefault="0094680F" w:rsidP="0094680F">
      <w:pPr>
        <w:pStyle w:val="a3"/>
        <w:spacing w:before="0" w:beforeAutospacing="0" w:after="0" w:afterAutospacing="0" w:line="294" w:lineRule="atLeast"/>
        <w:jc w:val="center"/>
      </w:pPr>
      <w:r>
        <w:rPr>
          <w:i/>
          <w:iCs/>
          <w:sz w:val="27"/>
          <w:szCs w:val="27"/>
        </w:rPr>
        <w:t>Педагоги выполняют задание.</w:t>
      </w:r>
    </w:p>
    <w:p w14:paraId="3F014F12" w14:textId="77777777" w:rsidR="0094680F" w:rsidRDefault="0094680F" w:rsidP="0094680F">
      <w:pPr>
        <w:pStyle w:val="a3"/>
        <w:spacing w:before="0" w:beforeAutospacing="0" w:after="0" w:afterAutospacing="0" w:line="294" w:lineRule="atLeast"/>
        <w:jc w:val="center"/>
      </w:pPr>
    </w:p>
    <w:p w14:paraId="30432B00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Какое сочетание у нас получилось? (…………) Молоды!</w:t>
      </w:r>
    </w:p>
    <w:p w14:paraId="1BD56117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- Для игры «Объясни необычное сочетание» будем раскручивать </w:t>
      </w:r>
      <w:proofErr w:type="gramStart"/>
      <w:r>
        <w:rPr>
          <w:sz w:val="27"/>
          <w:szCs w:val="27"/>
        </w:rPr>
        <w:t>два круга</w:t>
      </w:r>
      <w:proofErr w:type="gramEnd"/>
      <w:r>
        <w:rPr>
          <w:sz w:val="27"/>
          <w:szCs w:val="27"/>
        </w:rPr>
        <w:t xml:space="preserve"> Внутренний круг движется по часовой стрелке, а внешний против, до тех пор пока я не проговорю слова. Готовы?</w:t>
      </w:r>
    </w:p>
    <w:p w14:paraId="63FA6AC6" w14:textId="77777777" w:rsidR="0094680F" w:rsidRDefault="0094680F" w:rsidP="0094680F">
      <w:pPr>
        <w:pStyle w:val="a3"/>
        <w:spacing w:before="0" w:beforeAutospacing="0" w:after="0" w:afterAutospacing="0" w:line="294" w:lineRule="atLeast"/>
        <w:jc w:val="center"/>
      </w:pPr>
      <w:r>
        <w:rPr>
          <w:sz w:val="27"/>
          <w:szCs w:val="27"/>
        </w:rPr>
        <w:t>Ходим кругом друг за другом.</w:t>
      </w:r>
    </w:p>
    <w:p w14:paraId="18DF0958" w14:textId="77777777" w:rsidR="0094680F" w:rsidRDefault="0094680F" w:rsidP="0094680F">
      <w:pPr>
        <w:pStyle w:val="a3"/>
        <w:spacing w:before="0" w:beforeAutospacing="0" w:after="0" w:afterAutospacing="0" w:line="294" w:lineRule="atLeast"/>
        <w:jc w:val="center"/>
      </w:pPr>
      <w:r>
        <w:rPr>
          <w:sz w:val="27"/>
          <w:szCs w:val="27"/>
        </w:rPr>
        <w:t>Только надо не зевать.</w:t>
      </w:r>
    </w:p>
    <w:p w14:paraId="3F763F86" w14:textId="77777777" w:rsidR="0094680F" w:rsidRDefault="0094680F" w:rsidP="0094680F">
      <w:pPr>
        <w:pStyle w:val="a3"/>
        <w:spacing w:before="0" w:beforeAutospacing="0" w:after="0" w:afterAutospacing="0" w:line="294" w:lineRule="atLeast"/>
        <w:jc w:val="center"/>
      </w:pPr>
      <w:r>
        <w:rPr>
          <w:sz w:val="27"/>
          <w:szCs w:val="27"/>
        </w:rPr>
        <w:t>Все, что стрелка нам покажет,</w:t>
      </w:r>
    </w:p>
    <w:p w14:paraId="366FC741" w14:textId="77777777" w:rsidR="0094680F" w:rsidRDefault="0094680F" w:rsidP="0094680F">
      <w:pPr>
        <w:pStyle w:val="a3"/>
        <w:spacing w:before="0" w:beforeAutospacing="0" w:after="0" w:afterAutospacing="0" w:line="294" w:lineRule="atLeast"/>
        <w:jc w:val="center"/>
      </w:pPr>
      <w:r>
        <w:rPr>
          <w:sz w:val="27"/>
          <w:szCs w:val="27"/>
        </w:rPr>
        <w:t>Будем дружно называть.</w:t>
      </w:r>
    </w:p>
    <w:p w14:paraId="793BDEB4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- </w:t>
      </w:r>
      <w:r>
        <w:rPr>
          <w:sz w:val="27"/>
          <w:szCs w:val="27"/>
        </w:rPr>
        <w:t>Какое сочетание у нас получилось? (……) Вот сейчас мы и будем фантазировать. Попробуйте объяснить необычность данного сочетания. Когда, или где такое сочетание может случится?</w:t>
      </w:r>
    </w:p>
    <w:p w14:paraId="08DB9448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А теперь мы переходим к третьему типу игры «Придумай фантастическую историю или сказку». Можно начать с известных всем слов жили-были или однажды злой волшебник…</w:t>
      </w:r>
    </w:p>
    <w:p w14:paraId="6AD44F6B" w14:textId="77777777" w:rsidR="0094680F" w:rsidRDefault="0094680F" w:rsidP="0094680F">
      <w:pPr>
        <w:pStyle w:val="a3"/>
        <w:spacing w:before="0" w:beforeAutospacing="0" w:after="0" w:afterAutospacing="0" w:line="294" w:lineRule="atLeast"/>
        <w:jc w:val="center"/>
      </w:pPr>
      <w:r>
        <w:rPr>
          <w:i/>
          <w:iCs/>
          <w:sz w:val="27"/>
          <w:szCs w:val="27"/>
        </w:rPr>
        <w:t>Заслушивается один рассказ.</w:t>
      </w:r>
    </w:p>
    <w:p w14:paraId="6DF79DBA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Обычно дети все вместе начинают рассказывать, и получается коллективный рассказ.</w:t>
      </w:r>
    </w:p>
    <w:p w14:paraId="4F6ACB1A" w14:textId="2CDCA32B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lastRenderedPageBreak/>
        <w:t>- Большое спасибо</w:t>
      </w:r>
      <w:r w:rsidR="004967DB">
        <w:rPr>
          <w:sz w:val="27"/>
          <w:szCs w:val="27"/>
        </w:rPr>
        <w:t>,</w:t>
      </w:r>
      <w:r>
        <w:rPr>
          <w:sz w:val="27"/>
          <w:szCs w:val="27"/>
        </w:rPr>
        <w:t xml:space="preserve"> уважаемые коллеги. Четвертым заданием в нашей игре должно было стать «Решение проблемы», но мы рассмотрели её чуть ранее на примере стеклянного чемодана.</w:t>
      </w:r>
    </w:p>
    <w:p w14:paraId="535FA267" w14:textId="2A22C454" w:rsidR="0094680F" w:rsidRDefault="00B224C9" w:rsidP="0094680F">
      <w:pPr>
        <w:pStyle w:val="a3"/>
        <w:spacing w:before="0" w:beforeAutospacing="0" w:after="0" w:afterAutospacing="0" w:line="294" w:lineRule="atLeast"/>
        <w:jc w:val="center"/>
      </w:pPr>
      <w:r>
        <w:rPr>
          <w:sz w:val="27"/>
          <w:szCs w:val="27"/>
        </w:rPr>
        <w:t xml:space="preserve"> </w:t>
      </w:r>
    </w:p>
    <w:p w14:paraId="16E62DAD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- Я благодарю вас, коллеги, можете присесть. Такая игра может быть использована на занятии, в качестве приема для подведения итога, может быть использована в совместной деятельности в режиме дня. Если в группе большое количество детей, можно попросить их дополнять ответы участников, но не повторять.</w:t>
      </w:r>
    </w:p>
    <w:p w14:paraId="1772FAAD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</w:p>
    <w:p w14:paraId="3107747F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4. – В своем мастер-классе я постаралась кратко представить основные положения организации игр с кругами </w:t>
      </w:r>
      <w:proofErr w:type="spellStart"/>
      <w:r>
        <w:rPr>
          <w:sz w:val="27"/>
          <w:szCs w:val="27"/>
        </w:rPr>
        <w:t>Луллия</w:t>
      </w:r>
      <w:proofErr w:type="spellEnd"/>
      <w:r>
        <w:rPr>
          <w:sz w:val="27"/>
          <w:szCs w:val="27"/>
        </w:rPr>
        <w:t>. Вы может использовать на практике тренинги в полном объеме, а можете включать в образовательный процесс отдельные игры. Все зависит от того, какие задачи вы ставите на данном этапе.</w:t>
      </w:r>
    </w:p>
    <w:p w14:paraId="060D0814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И в заключении я хотела бы предложить вам ответить на вопрос «Соответствует ли данная методика ФГОС ДО?» (……………)</w:t>
      </w:r>
    </w:p>
    <w:p w14:paraId="3CFB95DF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>Какой самый первый принцип стандарта… «Сохранение уникальности и самоценности детства и реализация образовательной программы в формах адекватным данному возрасту ребенка. И прежде всего это</w:t>
      </w:r>
      <w:proofErr w:type="gramStart"/>
      <w:r>
        <w:rPr>
          <w:b/>
          <w:bCs/>
          <w:i/>
          <w:iCs/>
          <w:sz w:val="27"/>
          <w:szCs w:val="27"/>
        </w:rPr>
        <w:t xml:space="preserve"> ….</w:t>
      </w:r>
      <w:proofErr w:type="gramEnd"/>
      <w:r>
        <w:rPr>
          <w:b/>
          <w:bCs/>
          <w:i/>
          <w:iCs/>
          <w:sz w:val="27"/>
          <w:szCs w:val="27"/>
        </w:rPr>
        <w:t>игра».</w:t>
      </w:r>
    </w:p>
    <w:p w14:paraId="1AB1651B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Круги </w:t>
      </w:r>
      <w:proofErr w:type="spellStart"/>
      <w:r>
        <w:rPr>
          <w:sz w:val="27"/>
          <w:szCs w:val="27"/>
        </w:rPr>
        <w:t>Луллия</w:t>
      </w:r>
      <w:proofErr w:type="spellEnd"/>
      <w:r>
        <w:rPr>
          <w:sz w:val="27"/>
          <w:szCs w:val="27"/>
        </w:rPr>
        <w:t xml:space="preserve"> – это тоже игра. Дидактическая игра, где в игровой форме скрыты задачи по развитию ребенка.</w:t>
      </w:r>
    </w:p>
    <w:p w14:paraId="22806F2A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 xml:space="preserve">Какие задачи по речевому развитию определяет для нас Стандарт? «Овладение речью, как средством общения, связной грамматической речи монологической и диалогической, речевого творчества». Могут ли они решаться в играх с кругами </w:t>
      </w:r>
      <w:proofErr w:type="spellStart"/>
      <w:r>
        <w:rPr>
          <w:b/>
          <w:bCs/>
          <w:i/>
          <w:iCs/>
          <w:sz w:val="27"/>
          <w:szCs w:val="27"/>
        </w:rPr>
        <w:t>Луллия</w:t>
      </w:r>
      <w:proofErr w:type="spellEnd"/>
      <w:r>
        <w:rPr>
          <w:b/>
          <w:bCs/>
          <w:i/>
          <w:iCs/>
          <w:sz w:val="27"/>
          <w:szCs w:val="27"/>
        </w:rPr>
        <w:t>? </w:t>
      </w:r>
      <w:r>
        <w:rPr>
          <w:sz w:val="27"/>
          <w:szCs w:val="27"/>
        </w:rPr>
        <w:t>(….)</w:t>
      </w:r>
    </w:p>
    <w:p w14:paraId="34355422" w14:textId="77777777" w:rsidR="0094680F" w:rsidRDefault="0094680F" w:rsidP="0094680F">
      <w:pPr>
        <w:pStyle w:val="a3"/>
        <w:spacing w:before="0" w:beforeAutospacing="0" w:after="0" w:afterAutospacing="0" w:line="294" w:lineRule="atLeast"/>
      </w:pPr>
    </w:p>
    <w:p w14:paraId="7CE966D4" w14:textId="63CBCCB4" w:rsidR="0094680F" w:rsidRDefault="0094680F" w:rsidP="0094680F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Таким образом, мы можем сделать вывод, что методика «К</w:t>
      </w:r>
      <w:r w:rsidR="004967DB">
        <w:rPr>
          <w:sz w:val="27"/>
          <w:szCs w:val="27"/>
        </w:rPr>
        <w:t>руги</w:t>
      </w:r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Луллия</w:t>
      </w:r>
      <w:proofErr w:type="spellEnd"/>
      <w:r>
        <w:rPr>
          <w:sz w:val="27"/>
          <w:szCs w:val="27"/>
        </w:rPr>
        <w:t>» соответствует Стандарту дошкольного образования и вполне успешна может применятся в детском саду, делая процесс обучения увлекательным и интересным для наших детей.</w:t>
      </w:r>
    </w:p>
    <w:p w14:paraId="211AC1FD" w14:textId="73C0116F" w:rsidR="0094680F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 </w:t>
      </w:r>
    </w:p>
    <w:p w14:paraId="14EE006E" w14:textId="09933669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F9B0154" w14:textId="288EF3A5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0F25CBCC" w14:textId="38081632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294841C6" w14:textId="541018F4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089A222F" w14:textId="1C1E1AE0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49F9C6E3" w14:textId="0E4FBF32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246694A4" w14:textId="0E612941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407855A4" w14:textId="637A42CD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461A496" w14:textId="12D296A5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33EA0066" w14:textId="77777777" w:rsidR="00B224C9" w:rsidRDefault="00B224C9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7BD0CC42" w14:textId="1438FADD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8FC9F90" w14:textId="3E8248C1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272DEE1B" w14:textId="28143B0E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2B2A593C" w14:textId="12AE21C6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3D526DA4" w14:textId="1E44F5B6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56930562" w14:textId="61425844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49411679" w14:textId="6107FDC4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0A9F31EE" w14:textId="184B3641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186D1755" w14:textId="2C24E8CE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1F03E0E8" w14:textId="72D7F55A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1EC6C10" w14:textId="45FA9115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389CA25A" w14:textId="6C0D3AB9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5292B7DA" w14:textId="61A40EB8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DD59197" w14:textId="353F4B83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5840AB98" w14:textId="4403B93D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5DE63CE3" w14:textId="64BAC799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C883170" w14:textId="3FDD955E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32B7FE68" w14:textId="57A7ABA7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567117A2" w14:textId="4BA48641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01BF54BE" w14:textId="2422AA6F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0F11AA6" w14:textId="1C98373C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168BC5FA" w14:textId="0B36BEBF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4E405E55" w14:textId="166FBE85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57ECAD69" w14:textId="2DC57EB8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0C9B3010" w14:textId="388F99C6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780B111A" w14:textId="5B9BF9EC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09CFA6BC" w14:textId="7E3C1F28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3844FD1" w14:textId="65F702BA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503098CC" w14:textId="7362B448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2CAB16C2" w14:textId="3A94D9D5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7B75938C" w14:textId="68AA5386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9532AA5" w14:textId="3697FC85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7FBF4877" w14:textId="684BE860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431EA17D" w14:textId="0926007F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11EDB193" w14:textId="66C21909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3F4756CB" w14:textId="2ED9927F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BD5E96D" w14:textId="0868EBE5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3C2E55E2" w14:textId="58A18096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46CEF141" w14:textId="0C0A20A2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7B92AE68" w14:textId="4539B787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524297AC" w14:textId="5FC19552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208A63F3" w14:textId="78293019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5F273294" w14:textId="7DCC4F93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2215A541" w14:textId="337162FD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1FEF5C7A" w14:textId="3CBB829F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008EE07D" w14:textId="0446BCE8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28C9CB2E" w14:textId="608459D7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50777B83" w14:textId="12CA300D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71A225EE" w14:textId="7496190A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3D4B7EF5" w14:textId="14524D41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346A7EB2" w14:textId="748B4276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1D8193DE" w14:textId="0F126DD0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510B86F3" w14:textId="4244EF92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9A77EF7" w14:textId="59BEBC25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0544BF4C" w14:textId="396B70A5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9CD3FF5" w14:textId="021B87EE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753A547A" w14:textId="59C7D42B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62234C29" w14:textId="7F2DB93A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1827DB56" w14:textId="4C16300F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0A3E83AC" w14:textId="1B4E1742" w:rsidR="004967DB" w:rsidRDefault="004967DB" w:rsidP="0094680F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</w:p>
    <w:p w14:paraId="1DDEF42E" w14:textId="77777777" w:rsidR="004967DB" w:rsidRDefault="004967DB" w:rsidP="0094680F">
      <w:pPr>
        <w:pStyle w:val="a3"/>
        <w:spacing w:before="0" w:beforeAutospacing="0" w:after="0" w:afterAutospacing="0" w:line="294" w:lineRule="atLeast"/>
      </w:pPr>
    </w:p>
    <w:p w14:paraId="687BFF95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Приветствую, Вас уважаемые коллеги. Меня зовут Черепанова Елена Владимировна. Сегодня я познакомлю Вас с эффективным методом развития речи детей.</w:t>
      </w:r>
    </w:p>
    <w:p w14:paraId="7808E20C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сегодняшний день проблема речи у детей дошкольного возраста во всём её видовом разнообразии, как показывает практика, является одной из самых актуальных.</w:t>
      </w:r>
    </w:p>
    <w:p w14:paraId="07D4EE48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Существует множество методик, технологий, с помощью которых можно корректировать процесс развития речи у детей.</w:t>
      </w:r>
    </w:p>
    <w:p w14:paraId="0EC606D1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Важнейшим условием совершенствования речевой деятельности дошкольников является создание эмоционально благоприятной речевой среды, которая будет способствовать возникновению желания активно развивать свою речь и участвовать в речевом общении. А самая близкая, доступная и увлекательная деятельность дошкольников – это игра.</w:t>
      </w:r>
    </w:p>
    <w:p w14:paraId="5E003E6A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Уважаемые, коллеги, ответьте на мой </w:t>
      </w:r>
      <w:r w:rsidRPr="0083341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вопрос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4A675514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Жил он много лет назад,</w:t>
      </w:r>
    </w:p>
    <w:p w14:paraId="7937C1AB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Внёс в науку большой вклад.</w:t>
      </w:r>
    </w:p>
    <w:p w14:paraId="6B0DC26B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Взял </w:t>
      </w:r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круги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соединил,</w:t>
      </w:r>
    </w:p>
    <w:p w14:paraId="09E8621C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Их на сектора разбил.</w:t>
      </w:r>
    </w:p>
    <w:p w14:paraId="33087A8E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Получил компьютер мощный</w:t>
      </w:r>
    </w:p>
    <w:p w14:paraId="67525DC5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учителей помощник.</w:t>
      </w:r>
    </w:p>
    <w:p w14:paraId="5DE433A5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Как творца </w:t>
      </w:r>
      <w:proofErr w:type="gramStart"/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Фамилия?.</w:t>
      </w:r>
      <w:proofErr w:type="gramEnd"/>
    </w:p>
    <w:p w14:paraId="169E1C0F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Раймонд </w:t>
      </w:r>
      <w:proofErr w:type="spellStart"/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Луллия</w:t>
      </w:r>
      <w:proofErr w:type="spellEnd"/>
    </w:p>
    <w:p w14:paraId="4AA71A21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Возможно Вы знаете, что в 13 веке французский монах Раймонд </w:t>
      </w:r>
      <w:proofErr w:type="spellStart"/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Луллия</w:t>
      </w:r>
      <w:proofErr w:type="spellEnd"/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создал логическую машину в виде бумажных </w:t>
      </w:r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кругов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Оказывается, что и в настоящее время ее можно прекрасно использовать как средство развития речи у дошкольников.</w:t>
      </w:r>
    </w:p>
    <w:p w14:paraId="07A2440D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«Кольца </w:t>
      </w:r>
      <w:proofErr w:type="spellStart"/>
      <w:r w:rsidRPr="00833416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Луллия</w:t>
      </w:r>
      <w:proofErr w:type="spellEnd"/>
      <w:r w:rsidRPr="0083341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это что-то в виде компьютера, только для слов. На сегодняшний день они являются универсальным дидактическим средством, формирующим мыслительные процессы у детей. </w:t>
      </w:r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Круги </w:t>
      </w:r>
      <w:proofErr w:type="spellStart"/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Луллия</w:t>
      </w:r>
      <w:proofErr w:type="spellEnd"/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вносят элемент игры в занятие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помогают поддерживать интерес к изучаемому материалу.</w:t>
      </w:r>
    </w:p>
    <w:p w14:paraId="771954F3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Конструкция данного пособия очень </w:t>
      </w:r>
      <w:r w:rsidRPr="0083341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проста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21DCF141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 стержень нанизывается несколько </w:t>
      </w:r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кругов разного диаметра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34201192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Сверху устанавливают стрелку.</w:t>
      </w:r>
    </w:p>
    <w:p w14:paraId="4D4EE867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Все </w:t>
      </w:r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круги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разделены на одинаковое количество секторов.</w:t>
      </w:r>
    </w:p>
    <w:p w14:paraId="67369381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 них располагаются картинки </w:t>
      </w:r>
      <w:r w:rsidRPr="0083341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(рисунки, слова, цифры, предметы окружающего мира)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33C59EC5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Круги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стрелка свободно двигаются независимо друг от друга. По желанию можно получить разные комбинации картинок, расположенных на секторах, и объединить, казалось бы, несовместимые объекты.</w:t>
      </w:r>
    </w:p>
    <w:p w14:paraId="3F68BC6A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Основная цель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развитие логического мышления, навыков устной речи, внимания, воображения.</w:t>
      </w:r>
    </w:p>
    <w:p w14:paraId="301107F9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Пособия можно использовать в совместной и самостоятельной деятельности детей по различным образовательным областям.</w:t>
      </w:r>
    </w:p>
    <w:p w14:paraId="186BB0A7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Игры с кольцами </w:t>
      </w:r>
      <w:proofErr w:type="spellStart"/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Луллия</w:t>
      </w:r>
      <w:proofErr w:type="spellEnd"/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можно условно разделить на 3 </w:t>
      </w:r>
      <w:r w:rsidRPr="0083341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типа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7664BE4C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Подбор соответствия.</w:t>
      </w:r>
    </w:p>
    <w:p w14:paraId="11E55C54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С элементами случайности в установке колец.</w:t>
      </w:r>
    </w:p>
    <w:p w14:paraId="2713B997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3. </w:t>
      </w:r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развитие творческого воображения.</w:t>
      </w:r>
    </w:p>
    <w:p w14:paraId="3AC39CBD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так, мой помощник поможет раздать Вам данное пособие.</w:t>
      </w:r>
    </w:p>
    <w:p w14:paraId="7D60D20D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Сначала, рассмотрите его,</w:t>
      </w:r>
    </w:p>
    <w:p w14:paraId="0667434C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Попробуйте покрутить кольца и стрелку. Получилось?</w:t>
      </w:r>
    </w:p>
    <w:p w14:paraId="428D76C7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А теперь, ВНИМАНИЕ, послушайте </w:t>
      </w:r>
      <w:r w:rsidRPr="0083341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задание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481284A9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Попробуйте найти реальное сочетание, т. е. под стрелкой и объединить картинки, формирующие реальную картину мира.</w:t>
      </w:r>
    </w:p>
    <w:p w14:paraId="09783578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Затем, составьте предложение, объединяющее в себе все эти объекты. </w:t>
      </w:r>
      <w:r w:rsidRPr="0083341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(Похожу к каждому и спрашиваю)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14:paraId="63A7E98D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Молодцы! Вы хорошо справились с заданием.</w:t>
      </w:r>
    </w:p>
    <w:p w14:paraId="3BB79F76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Сейчас Вам нужно очень быстро разделиться на 2 команды по 4 человека. Каждая команда выбирает капитана.</w:t>
      </w:r>
    </w:p>
    <w:p w14:paraId="0E6D5886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Капитанов команд приглашаю подойти ко </w:t>
      </w:r>
      <w:r w:rsidRPr="0083341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мне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13E9BA50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 Выбирайте конверт.</w:t>
      </w:r>
    </w:p>
    <w:p w14:paraId="089D5A4B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 конверте название вашей команды и задание.</w:t>
      </w:r>
    </w:p>
    <w:p w14:paraId="179DB0D0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На выполнение задания даётся 3 минуты. Время пошло.</w:t>
      </w:r>
    </w:p>
    <w:p w14:paraId="1794CC92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(Команде </w:t>
      </w:r>
      <w:r w:rsidRPr="0083341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«Почемучки»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нужно </w:t>
      </w:r>
      <w:r w:rsidRPr="0083341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«Придумать фантастическую историю или сказку»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 этом задании объединение случайных объектов служит основой для фантазирования.</w:t>
      </w:r>
    </w:p>
    <w:p w14:paraId="4278A893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Команда </w:t>
      </w:r>
      <w:r w:rsidRPr="0083341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«Умники»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получила </w:t>
      </w:r>
      <w:r w:rsidRPr="0083341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задание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83341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«Реши проблему»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В фантастических сказках с героями происходят разные истории. Вам нужно найти выход </w:t>
      </w:r>
      <w:proofErr w:type="gramStart"/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ситуации</w:t>
      </w:r>
      <w:proofErr w:type="gramEnd"/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которую попал герой.)</w:t>
      </w:r>
    </w:p>
    <w:p w14:paraId="29E7D756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Хочу напомнить! В играх Вы должны быть свободны в своих высказываниях. Приветствуются самые неожиданные предложения.</w:t>
      </w:r>
    </w:p>
    <w:p w14:paraId="3E3CC01B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(Включается музыка. Самостоятельная работа групп. Капитаны команд представляют продукт совместного творчества)</w:t>
      </w:r>
    </w:p>
    <w:p w14:paraId="3BA298B0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Давайте подытожим - В результате работы с </w:t>
      </w:r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кругами </w:t>
      </w:r>
      <w:proofErr w:type="spellStart"/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Луллия</w:t>
      </w:r>
      <w:proofErr w:type="spellEnd"/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у дошкольников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67C85959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систематизируются знания об окружающем мире;</w:t>
      </w:r>
    </w:p>
    <w:p w14:paraId="0C189B21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 сенсорных эталонах </w:t>
      </w:r>
      <w:r w:rsidRPr="0083341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(восприятие цвета, формы)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14:paraId="2703F4C4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формируются элементарные математические представления;</w:t>
      </w:r>
    </w:p>
    <w:p w14:paraId="5DD1CA62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развивается творческое воображение и мышление;</w:t>
      </w:r>
    </w:p>
    <w:p w14:paraId="544E00DF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обогащается словарный запас;</w:t>
      </w:r>
    </w:p>
    <w:p w14:paraId="4F843ABC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формируется умение свободно высказывать свои мысли;</w:t>
      </w:r>
    </w:p>
    <w:p w14:paraId="1ECE2254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появляется переход от односложных предложений к развёрнутым текстам;</w:t>
      </w:r>
    </w:p>
    <w:p w14:paraId="6507B6CC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вырабатывается формулировка и решение проблемы.</w:t>
      </w:r>
    </w:p>
    <w:p w14:paraId="73FC987B" w14:textId="77777777" w:rsidR="00833416" w:rsidRPr="00833416" w:rsidRDefault="00833416" w:rsidP="0083341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Заканчивая своё выступление, уважаемые коллеги - участники </w:t>
      </w:r>
      <w:r w:rsidRPr="0083341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мастер-класса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хочу Вас </w:t>
      </w:r>
      <w:r w:rsidRPr="0083341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спросить</w:t>
      </w: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14:paraId="3C72A7DC" w14:textId="77777777" w:rsidR="00833416" w:rsidRPr="00833416" w:rsidRDefault="00833416" w:rsidP="0083341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33416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Смогла ли я доказать, что данная технология соответствует требованиям ФГОС ДО в работе с детьми дошкольного возраста?</w:t>
      </w:r>
    </w:p>
    <w:p w14:paraId="159E8275" w14:textId="77777777" w:rsidR="00833416" w:rsidRPr="00833416" w:rsidRDefault="00833416" w:rsidP="00833416">
      <w:pPr>
        <w:spacing w:line="288" w:lineRule="atLeast"/>
        <w:outlineLvl w:val="3"/>
        <w:rPr>
          <w:rFonts w:ascii="Arial" w:eastAsia="Times New Roman" w:hAnsi="Arial" w:cs="Arial"/>
          <w:color w:val="83A629"/>
          <w:sz w:val="36"/>
          <w:szCs w:val="36"/>
          <w:lang w:eastAsia="ru-RU"/>
        </w:rPr>
      </w:pPr>
      <w:r w:rsidRPr="00833416">
        <w:rPr>
          <w:rFonts w:ascii="Arial" w:eastAsia="Times New Roman" w:hAnsi="Arial" w:cs="Arial"/>
          <w:color w:val="83A629"/>
          <w:sz w:val="36"/>
          <w:szCs w:val="36"/>
          <w:lang w:eastAsia="ru-RU"/>
        </w:rPr>
        <w:t>Прикреплённые файлы:</w:t>
      </w:r>
    </w:p>
    <w:p w14:paraId="3FA7A0D0" w14:textId="77777777" w:rsidR="00D01FD9" w:rsidRDefault="00D01FD9"/>
    <w:sectPr w:rsidR="00D01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BA5A41"/>
    <w:multiLevelType w:val="multilevel"/>
    <w:tmpl w:val="532AE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FD9"/>
    <w:rsid w:val="004967DB"/>
    <w:rsid w:val="00520AD1"/>
    <w:rsid w:val="00745D82"/>
    <w:rsid w:val="00833416"/>
    <w:rsid w:val="0094680F"/>
    <w:rsid w:val="00A71FA0"/>
    <w:rsid w:val="00B224C9"/>
    <w:rsid w:val="00D01FD9"/>
    <w:rsid w:val="00E60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1E5E2"/>
  <w15:chartTrackingRefBased/>
  <w15:docId w15:val="{A9DA81D2-2114-4757-9C28-FF29FE091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6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8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860981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6917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1691</Words>
  <Characters>9641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8</cp:revision>
  <dcterms:created xsi:type="dcterms:W3CDTF">2019-10-31T15:48:00Z</dcterms:created>
  <dcterms:modified xsi:type="dcterms:W3CDTF">2022-03-16T19:03:00Z</dcterms:modified>
</cp:coreProperties>
</file>